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252" w:rsidRPr="006C04BC" w:rsidRDefault="00BE3252" w:rsidP="00BE3252">
      <w:pPr>
        <w:jc w:val="right"/>
        <w:rPr>
          <w:b/>
          <w:bCs/>
          <w:color w:val="000000"/>
          <w:sz w:val="26"/>
          <w:szCs w:val="26"/>
        </w:rPr>
      </w:pPr>
    </w:p>
    <w:p w:rsidR="006C04BC" w:rsidRPr="009D75F7" w:rsidRDefault="006C04BC" w:rsidP="006C04BC">
      <w:pPr>
        <w:jc w:val="center"/>
        <w:rPr>
          <w:b/>
          <w:bCs/>
          <w:color w:val="000000"/>
          <w:sz w:val="22"/>
          <w:szCs w:val="22"/>
        </w:rPr>
      </w:pPr>
      <w:r w:rsidRPr="009D75F7">
        <w:rPr>
          <w:b/>
          <w:bCs/>
          <w:color w:val="000000"/>
          <w:sz w:val="22"/>
          <w:szCs w:val="22"/>
        </w:rPr>
        <w:t>Техническая спецификация</w:t>
      </w:r>
    </w:p>
    <w:p w:rsidR="006C04BC" w:rsidRPr="009D75F7" w:rsidRDefault="006C04BC" w:rsidP="006C04BC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4"/>
        <w:gridCol w:w="567"/>
        <w:gridCol w:w="1701"/>
        <w:gridCol w:w="7938"/>
        <w:gridCol w:w="851"/>
      </w:tblGrid>
      <w:tr w:rsidR="0063585C" w:rsidRPr="009D75F7" w:rsidTr="00E159C1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9D75F7" w:rsidRDefault="0063585C" w:rsidP="00BA0E99">
            <w:pPr>
              <w:ind w:left="-108"/>
              <w:jc w:val="center"/>
              <w:rPr>
                <w:b/>
              </w:rPr>
            </w:pPr>
            <w:r w:rsidRPr="009D75F7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9D75F7">
              <w:rPr>
                <w:b/>
                <w:sz w:val="22"/>
                <w:szCs w:val="22"/>
              </w:rPr>
              <w:t>п</w:t>
            </w:r>
            <w:proofErr w:type="gramEnd"/>
            <w:r w:rsidRPr="009D75F7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9D75F7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9D75F7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9D75F7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9D75F7">
              <w:rPr>
                <w:b/>
                <w:sz w:val="22"/>
                <w:szCs w:val="22"/>
              </w:rPr>
              <w:t>Описание</w:t>
            </w:r>
          </w:p>
        </w:tc>
      </w:tr>
      <w:tr w:rsidR="006C04BC" w:rsidRPr="009D75F7" w:rsidTr="00E159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tabs>
                <w:tab w:val="left" w:pos="450"/>
              </w:tabs>
              <w:jc w:val="center"/>
              <w:rPr>
                <w:b/>
              </w:rPr>
            </w:pPr>
            <w:r w:rsidRPr="009D75F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BC" w:rsidRPr="009D75F7" w:rsidRDefault="006C04BC" w:rsidP="004928BC">
            <w:pPr>
              <w:ind w:right="-108"/>
              <w:rPr>
                <w:b/>
              </w:rPr>
            </w:pPr>
            <w:r w:rsidRPr="009D75F7">
              <w:rPr>
                <w:b/>
                <w:sz w:val="22"/>
                <w:szCs w:val="22"/>
              </w:rPr>
              <w:t>Наименование медицинского издели</w:t>
            </w:r>
            <w:r w:rsidR="004928BC">
              <w:rPr>
                <w:b/>
                <w:sz w:val="22"/>
                <w:szCs w:val="22"/>
              </w:rPr>
              <w:t>я</w:t>
            </w:r>
          </w:p>
          <w:p w:rsidR="006C04BC" w:rsidRPr="009D75F7" w:rsidRDefault="006C04BC" w:rsidP="006C04BC">
            <w:pPr>
              <w:tabs>
                <w:tab w:val="left" w:pos="450"/>
              </w:tabs>
              <w:ind w:right="-108"/>
              <w:rPr>
                <w:b/>
              </w:rPr>
            </w:pP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BC" w:rsidRPr="009D75F7" w:rsidRDefault="00E159C1" w:rsidP="00E159C1">
            <w:pPr>
              <w:widowControl w:val="0"/>
              <w:autoSpaceDE w:val="0"/>
              <w:autoSpaceDN w:val="0"/>
              <w:adjustRightInd w:val="0"/>
              <w:spacing w:before="30"/>
            </w:pPr>
            <w:r w:rsidRPr="009D75F7">
              <w:rPr>
                <w:sz w:val="22"/>
                <w:szCs w:val="22"/>
              </w:rPr>
              <w:t>Офтальмоскоп</w:t>
            </w:r>
          </w:p>
        </w:tc>
      </w:tr>
      <w:tr w:rsidR="006C04BC" w:rsidRPr="009D75F7" w:rsidTr="00E159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tabs>
                <w:tab w:val="left" w:pos="450"/>
              </w:tabs>
              <w:jc w:val="center"/>
              <w:rPr>
                <w:b/>
              </w:rPr>
            </w:pPr>
            <w:r w:rsidRPr="009D75F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4928BC" w:rsidP="006C04BC">
            <w:pPr>
              <w:tabs>
                <w:tab w:val="left" w:pos="450"/>
              </w:tabs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МИ</w:t>
            </w:r>
            <w:r w:rsidR="006C04BC" w:rsidRPr="009D75F7">
              <w:rPr>
                <w:b/>
                <w:sz w:val="22"/>
                <w:szCs w:val="22"/>
              </w:rPr>
              <w:t>, относящейся к средствам измерени</w:t>
            </w:r>
            <w:proofErr w:type="gramStart"/>
            <w:r w:rsidR="006C04BC" w:rsidRPr="009D75F7">
              <w:rPr>
                <w:b/>
                <w:sz w:val="22"/>
                <w:szCs w:val="22"/>
              </w:rPr>
              <w:t>я</w:t>
            </w:r>
            <w:r w:rsidR="006C04BC" w:rsidRPr="009D75F7">
              <w:rPr>
                <w:sz w:val="22"/>
                <w:szCs w:val="22"/>
              </w:rPr>
              <w:t>(</w:t>
            </w:r>
            <w:proofErr w:type="gramEnd"/>
            <w:r w:rsidR="006C04BC" w:rsidRPr="009D75F7">
              <w:rPr>
                <w:i/>
                <w:sz w:val="22"/>
                <w:szCs w:val="22"/>
              </w:rPr>
              <w:t>с указанием модели, наименования производителя, страны)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BC" w:rsidRPr="009D75F7" w:rsidRDefault="006C04BC" w:rsidP="006C04BC">
            <w:pPr>
              <w:widowControl w:val="0"/>
              <w:autoSpaceDE w:val="0"/>
              <w:autoSpaceDN w:val="0"/>
              <w:adjustRightInd w:val="0"/>
              <w:spacing w:before="30"/>
            </w:pPr>
            <w:r w:rsidRPr="009D75F7">
              <w:rPr>
                <w:sz w:val="22"/>
                <w:szCs w:val="22"/>
              </w:rPr>
              <w:t>Не подлежит внесению к СИ</w:t>
            </w:r>
          </w:p>
          <w:p w:rsidR="006C04BC" w:rsidRPr="009D75F7" w:rsidRDefault="006C04BC" w:rsidP="006C04BC"/>
        </w:tc>
      </w:tr>
      <w:tr w:rsidR="006C04BC" w:rsidRPr="009D75F7" w:rsidTr="00E159C1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jc w:val="center"/>
              <w:rPr>
                <w:b/>
              </w:rPr>
            </w:pPr>
            <w:r w:rsidRPr="009D75F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ind w:right="-108"/>
              <w:rPr>
                <w:b/>
              </w:rPr>
            </w:pPr>
            <w:r w:rsidRPr="009D75F7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jc w:val="center"/>
              <w:rPr>
                <w:i/>
              </w:rPr>
            </w:pPr>
            <w:r w:rsidRPr="009D75F7">
              <w:rPr>
                <w:i/>
                <w:sz w:val="22"/>
                <w:szCs w:val="22"/>
              </w:rPr>
              <w:t>№</w:t>
            </w:r>
          </w:p>
          <w:p w:rsidR="006C04BC" w:rsidRPr="009D75F7" w:rsidRDefault="006C04BC" w:rsidP="006C04BC">
            <w:pPr>
              <w:jc w:val="center"/>
              <w:rPr>
                <w:i/>
              </w:rPr>
            </w:pPr>
            <w:proofErr w:type="gramStart"/>
            <w:r w:rsidRPr="009D75F7">
              <w:rPr>
                <w:i/>
                <w:sz w:val="22"/>
                <w:szCs w:val="22"/>
              </w:rPr>
              <w:t>п</w:t>
            </w:r>
            <w:proofErr w:type="gramEnd"/>
            <w:r w:rsidRPr="009D75F7">
              <w:rPr>
                <w:i/>
                <w:sz w:val="22"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ind w:left="-97" w:right="-86"/>
              <w:jc w:val="center"/>
              <w:rPr>
                <w:i/>
              </w:rPr>
            </w:pPr>
            <w:proofErr w:type="gramStart"/>
            <w:r w:rsidRPr="009D75F7">
              <w:rPr>
                <w:i/>
                <w:sz w:val="22"/>
                <w:szCs w:val="22"/>
              </w:rPr>
              <w:t>Наим</w:t>
            </w:r>
            <w:r w:rsidR="004928BC">
              <w:rPr>
                <w:i/>
                <w:sz w:val="22"/>
                <w:szCs w:val="22"/>
              </w:rPr>
              <w:t xml:space="preserve">енование комплектующего к МИ </w:t>
            </w:r>
            <w:r w:rsidRPr="009D75F7">
              <w:rPr>
                <w:i/>
                <w:sz w:val="22"/>
                <w:szCs w:val="22"/>
              </w:rPr>
              <w:t xml:space="preserve"> </w:t>
            </w:r>
            <w:proofErr w:type="gramEnd"/>
          </w:p>
          <w:p w:rsidR="006C04BC" w:rsidRPr="009D75F7" w:rsidRDefault="006C04BC" w:rsidP="006C04BC">
            <w:pPr>
              <w:ind w:left="-97" w:right="-86"/>
              <w:jc w:val="center"/>
              <w:rPr>
                <w:i/>
              </w:rPr>
            </w:pPr>
            <w:r w:rsidRPr="009D75F7">
              <w:rPr>
                <w:i/>
                <w:sz w:val="22"/>
                <w:szCs w:val="22"/>
              </w:rPr>
              <w:t xml:space="preserve">(в соответствии с </w:t>
            </w:r>
            <w:r w:rsidR="004928BC">
              <w:rPr>
                <w:i/>
                <w:sz w:val="22"/>
                <w:szCs w:val="22"/>
              </w:rPr>
              <w:t>государственным реестром МИ</w:t>
            </w:r>
            <w:proofErr w:type="gramStart"/>
            <w:r w:rsidRPr="009D75F7">
              <w:rPr>
                <w:i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ind w:left="-97" w:right="-86"/>
              <w:jc w:val="center"/>
              <w:rPr>
                <w:i/>
              </w:rPr>
            </w:pPr>
            <w:r w:rsidRPr="009D75F7">
              <w:rPr>
                <w:i/>
                <w:sz w:val="22"/>
                <w:szCs w:val="22"/>
              </w:rPr>
              <w:t xml:space="preserve">Модель/марка, каталожный номер, краткая техническая характеристика комплектующего к 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ind w:left="-97" w:right="-86"/>
              <w:jc w:val="center"/>
              <w:rPr>
                <w:i/>
              </w:rPr>
            </w:pPr>
            <w:r w:rsidRPr="009D75F7">
              <w:rPr>
                <w:i/>
                <w:sz w:val="22"/>
                <w:szCs w:val="22"/>
              </w:rPr>
              <w:t>Требуемое количество</w:t>
            </w:r>
          </w:p>
          <w:p w:rsidR="006C04BC" w:rsidRPr="009D75F7" w:rsidRDefault="006C04BC" w:rsidP="006C04BC">
            <w:pPr>
              <w:ind w:left="-97" w:right="-86"/>
              <w:jc w:val="center"/>
              <w:rPr>
                <w:i/>
              </w:rPr>
            </w:pPr>
            <w:r w:rsidRPr="009D75F7"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6C04BC" w:rsidRPr="006C04BC" w:rsidTr="00E159C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6C04BC" w:rsidRDefault="006C04BC" w:rsidP="006C04B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6C04BC" w:rsidRDefault="006C04BC" w:rsidP="006C04BC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4BC" w:rsidRPr="009D75F7" w:rsidRDefault="006C04BC" w:rsidP="006C04BC">
            <w:pPr>
              <w:rPr>
                <w:i/>
              </w:rPr>
            </w:pPr>
            <w:r w:rsidRPr="009D75F7"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6C04BC" w:rsidRPr="006C04BC" w:rsidTr="00E159C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6C04BC" w:rsidRDefault="006C04BC" w:rsidP="006C04B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6C04BC" w:rsidRDefault="006C04BC" w:rsidP="006C04BC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jc w:val="center"/>
              <w:rPr>
                <w:lang w:val="en-US"/>
              </w:rPr>
            </w:pPr>
            <w:r w:rsidRPr="009D75F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BC" w:rsidRPr="00E159C1" w:rsidRDefault="00E159C1" w:rsidP="006C04BC">
            <w:r w:rsidRPr="00E159C1">
              <w:rPr>
                <w:sz w:val="22"/>
                <w:szCs w:val="22"/>
              </w:rPr>
              <w:t>Офтальмоскоп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sz w:val="20"/>
                <w:szCs w:val="20"/>
              </w:rPr>
              <w:t>Батарейная рукоятка.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sz w:val="20"/>
                <w:szCs w:val="20"/>
              </w:rPr>
              <w:t xml:space="preserve">Диапазон корригирующих линз: -36 ~ +36 шаг 1 </w:t>
            </w:r>
            <w:proofErr w:type="spellStart"/>
            <w:r w:rsidRPr="00847943">
              <w:rPr>
                <w:sz w:val="20"/>
                <w:szCs w:val="20"/>
              </w:rPr>
              <w:t>дптр</w:t>
            </w:r>
            <w:proofErr w:type="spellEnd"/>
            <w:r w:rsidRPr="00847943">
              <w:rPr>
                <w:sz w:val="20"/>
                <w:szCs w:val="20"/>
              </w:rPr>
              <w:t>.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sz w:val="20"/>
                <w:szCs w:val="20"/>
              </w:rPr>
              <w:t>Диафрагмы: открытая, средняя, точечная, щелевая, концентрическая шкала, зеленый фильтр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sz w:val="20"/>
                <w:szCs w:val="20"/>
              </w:rPr>
              <w:t>Фильтры: скрещенный линейный поляризующий (на осветителе и на окуляре), фильтр 4000 град.К.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sz w:val="20"/>
                <w:szCs w:val="20"/>
              </w:rPr>
              <w:t>Плавная регулировка яркости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sz w:val="20"/>
                <w:szCs w:val="20"/>
              </w:rPr>
              <w:t>Лампа: 3В, 2Вт. (L-30)</w:t>
            </w:r>
          </w:p>
          <w:p w:rsidR="00E159C1" w:rsidRPr="00847943" w:rsidRDefault="00E159C1" w:rsidP="00E159C1">
            <w:pPr>
              <w:pStyle w:val="2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Встроенные поляризационные светофильтры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 xml:space="preserve">Могут быть </w:t>
            </w:r>
            <w:proofErr w:type="gramStart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>использованы</w:t>
            </w:r>
            <w:proofErr w:type="gramEnd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 xml:space="preserve"> как в осветительной, так и в оптической частях офтальмоскопа. Их использование позволяет минимизировать отражение света от роговицы при осмотре. Вращением одного из фильтров можно добиться оптимального соотношения яркости изображения и бликов на роговице.</w:t>
            </w:r>
          </w:p>
          <w:p w:rsidR="00E159C1" w:rsidRPr="00847943" w:rsidRDefault="00E159C1" w:rsidP="00E159C1">
            <w:pPr>
              <w:pStyle w:val="2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Яркое освещение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 xml:space="preserve">Сочетание высококачественной оптики, эффективной зеркальной системы освещения и высокой яркости </w:t>
            </w:r>
            <w:proofErr w:type="spellStart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>галогеновой</w:t>
            </w:r>
            <w:proofErr w:type="spellEnd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 xml:space="preserve"> лампы обеспечивает четкую проработку деталей и яркую неискаженную цветопередачу.</w:t>
            </w:r>
          </w:p>
          <w:p w:rsidR="00E159C1" w:rsidRPr="00847943" w:rsidRDefault="00E159C1" w:rsidP="00E159C1">
            <w:pPr>
              <w:pStyle w:val="2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Большой набор корректирующих линз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>Корректирующие линзы от -36D до +35D позволяют получить точнейшую фокусировку изображения сетчатки. Непрерывное вращение диска установки коррекции позволяет плавно изменять коррекцию даже при большом перепаде значений.</w:t>
            </w:r>
          </w:p>
          <w:p w:rsidR="00E159C1" w:rsidRPr="00847943" w:rsidRDefault="00E159C1" w:rsidP="00E159C1">
            <w:pPr>
              <w:pStyle w:val="2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Индикатор коррекции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 xml:space="preserve">Индикатор силы корректирующих линз показывает действительное значение и не требует прибавлять или вычитать значение вспомогательной линзы при максимальных значениях коррекции. А </w:t>
            </w:r>
            <w:proofErr w:type="gramStart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>благодаря</w:t>
            </w:r>
            <w:proofErr w:type="gramEnd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 xml:space="preserve"> внутренней подсвете он хорошо виден даже в затемненном помещении.</w:t>
            </w:r>
          </w:p>
          <w:p w:rsidR="00E159C1" w:rsidRPr="00847943" w:rsidRDefault="00E159C1" w:rsidP="00E159C1">
            <w:pPr>
              <w:pStyle w:val="2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Удобное управление диафрагмой и светофильтрами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>Отдельные диски для включения светофильтров и изменения диафрагмы позволяют использовать цветовой фильтр 4000° K или поляризационный фильтр с любой диафрагмой.</w:t>
            </w:r>
          </w:p>
          <w:p w:rsidR="00E159C1" w:rsidRPr="00847943" w:rsidRDefault="00E159C1" w:rsidP="00E159C1">
            <w:pPr>
              <w:pStyle w:val="2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Диафрагмы</w:t>
            </w:r>
          </w:p>
          <w:p w:rsidR="00E159C1" w:rsidRPr="00847943" w:rsidRDefault="00E159C1" w:rsidP="00E159C1">
            <w:pPr>
              <w:rPr>
                <w:sz w:val="20"/>
                <w:szCs w:val="20"/>
              </w:rPr>
            </w:pPr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 xml:space="preserve">Набор диафрагм включает стандартную диафрагму, уменьшенную диафрагму для осмотра </w:t>
            </w:r>
            <w:proofErr w:type="spellStart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>макулярной</w:t>
            </w:r>
            <w:proofErr w:type="spellEnd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 xml:space="preserve"> области, щелевую диафрагму, концентрическую шкалу и </w:t>
            </w:r>
            <w:proofErr w:type="spellStart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>бескрасный</w:t>
            </w:r>
            <w:proofErr w:type="spellEnd"/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 xml:space="preserve"> светофильтр.</w:t>
            </w:r>
          </w:p>
          <w:p w:rsidR="00E159C1" w:rsidRPr="00847943" w:rsidRDefault="00E159C1" w:rsidP="00E159C1">
            <w:pPr>
              <w:pStyle w:val="2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от пыли</w:t>
            </w:r>
          </w:p>
          <w:p w:rsidR="00E159C1" w:rsidRPr="00E159C1" w:rsidRDefault="00E159C1" w:rsidP="00E159C1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47943">
              <w:rPr>
                <w:color w:val="000000"/>
                <w:sz w:val="20"/>
                <w:szCs w:val="20"/>
                <w:shd w:val="clear" w:color="auto" w:fill="FFFFFF"/>
              </w:rPr>
              <w:t>Вся оптическая и осветительная система находится в головке офтальмоскопа. В нерабочем состоянии все оптические части закрываются защитными шторками.</w:t>
            </w:r>
          </w:p>
          <w:p w:rsidR="006C04BC" w:rsidRDefault="00E159C1" w:rsidP="006C04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47943">
              <w:rPr>
                <w:b/>
                <w:bCs/>
                <w:color w:val="000000"/>
                <w:sz w:val="20"/>
                <w:szCs w:val="20"/>
              </w:rPr>
              <w:t>Запасная лампочка в стандартном комплекте поставки.</w:t>
            </w:r>
          </w:p>
          <w:p w:rsidR="00E159C1" w:rsidRPr="00847943" w:rsidRDefault="00E159C1" w:rsidP="00E159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47943">
              <w:rPr>
                <w:b/>
                <w:bCs/>
                <w:color w:val="000000"/>
                <w:sz w:val="20"/>
                <w:szCs w:val="20"/>
              </w:rPr>
              <w:t>Апертуры</w:t>
            </w:r>
          </w:p>
          <w:p w:rsidR="00E159C1" w:rsidRPr="00847943" w:rsidRDefault="00E159C1" w:rsidP="00E159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47943">
              <w:rPr>
                <w:color w:val="000000"/>
                <w:sz w:val="20"/>
                <w:szCs w:val="20"/>
              </w:rPr>
              <w:t>Следующие апертуры могут быть выбраны при помощи колеса настройки апертуры.</w:t>
            </w:r>
          </w:p>
          <w:tbl>
            <w:tblPr>
              <w:tblW w:w="712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91"/>
              <w:gridCol w:w="4630"/>
            </w:tblGrid>
            <w:tr w:rsidR="00E159C1" w:rsidRPr="00847943" w:rsidTr="00E159C1">
              <w:tc>
                <w:tcPr>
                  <w:tcW w:w="24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80808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Апертура</w:t>
                  </w:r>
                </w:p>
              </w:tc>
              <w:tc>
                <w:tcPr>
                  <w:tcW w:w="4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Функция</w:t>
                  </w:r>
                </w:p>
              </w:tc>
            </w:tr>
            <w:tr w:rsidR="00E159C1" w:rsidRPr="00847943" w:rsidTr="00E159C1">
              <w:tc>
                <w:tcPr>
                  <w:tcW w:w="24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80808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маленький круг</w:t>
                  </w:r>
                </w:p>
              </w:tc>
              <w:tc>
                <w:tcPr>
                  <w:tcW w:w="4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для снижения рефлексии малого зрачка</w:t>
                  </w:r>
                </w:p>
              </w:tc>
            </w:tr>
            <w:tr w:rsidR="00E159C1" w:rsidRPr="00847943" w:rsidTr="00E159C1">
              <w:tc>
                <w:tcPr>
                  <w:tcW w:w="24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80808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большой круг</w:t>
                  </w:r>
                </w:p>
              </w:tc>
              <w:tc>
                <w:tcPr>
                  <w:tcW w:w="4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для стандартного обследования глазного дна</w:t>
                  </w:r>
                </w:p>
              </w:tc>
            </w:tr>
            <w:tr w:rsidR="00E159C1" w:rsidRPr="00847943" w:rsidTr="00E159C1">
              <w:tc>
                <w:tcPr>
                  <w:tcW w:w="24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80808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Градуированное перекрестье</w:t>
                  </w:r>
                </w:p>
              </w:tc>
              <w:tc>
                <w:tcPr>
                  <w:tcW w:w="4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 xml:space="preserve">для топографической оценки </w:t>
                  </w:r>
                  <w:proofErr w:type="spellStart"/>
                  <w:r w:rsidRPr="00847943">
                    <w:rPr>
                      <w:color w:val="000000"/>
                      <w:sz w:val="20"/>
                      <w:szCs w:val="20"/>
                    </w:rPr>
                    <w:t>ретинальных</w:t>
                  </w:r>
                  <w:proofErr w:type="spellEnd"/>
                  <w:r w:rsidRPr="00847943">
                    <w:rPr>
                      <w:color w:val="000000"/>
                      <w:sz w:val="20"/>
                      <w:szCs w:val="20"/>
                    </w:rPr>
                    <w:t xml:space="preserve"> изменений</w:t>
                  </w:r>
                </w:p>
              </w:tc>
            </w:tr>
            <w:tr w:rsidR="00E159C1" w:rsidRPr="00847943" w:rsidTr="00E159C1">
              <w:tc>
                <w:tcPr>
                  <w:tcW w:w="24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80808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светящаяся щель</w:t>
                  </w:r>
                </w:p>
              </w:tc>
              <w:tc>
                <w:tcPr>
                  <w:tcW w:w="4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для исследования рельефа глазного дна</w:t>
                  </w:r>
                </w:p>
              </w:tc>
            </w:tr>
          </w:tbl>
          <w:p w:rsidR="00E159C1" w:rsidRPr="00E159C1" w:rsidRDefault="00E159C1" w:rsidP="00E159C1">
            <w:pPr>
              <w:shd w:val="clear" w:color="auto" w:fill="FFFFFF"/>
              <w:rPr>
                <w:b/>
                <w:bCs/>
                <w:color w:val="000000"/>
                <w:sz w:val="20"/>
                <w:szCs w:val="20"/>
              </w:rPr>
            </w:pPr>
          </w:p>
          <w:p w:rsidR="00E159C1" w:rsidRPr="00847943" w:rsidRDefault="00E159C1" w:rsidP="00E159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47943">
              <w:rPr>
                <w:b/>
                <w:bCs/>
                <w:color w:val="000000"/>
                <w:sz w:val="20"/>
                <w:szCs w:val="20"/>
              </w:rPr>
              <w:t>Фильтр</w:t>
            </w:r>
          </w:p>
          <w:p w:rsidR="00E159C1" w:rsidRPr="00847943" w:rsidRDefault="00E159C1" w:rsidP="00E159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47943">
              <w:rPr>
                <w:color w:val="000000"/>
                <w:sz w:val="20"/>
                <w:szCs w:val="20"/>
              </w:rPr>
              <w:lastRenderedPageBreak/>
              <w:t>Если использовать переключатель настройки апертуры, то можно использовать следующие фильтры: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03"/>
              <w:gridCol w:w="6884"/>
            </w:tblGrid>
            <w:tr w:rsidR="00E159C1" w:rsidRPr="00847943" w:rsidTr="00C77EFC">
              <w:tc>
                <w:tcPr>
                  <w:tcW w:w="22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808080"/>
                      <w:sz w:val="20"/>
                      <w:szCs w:val="20"/>
                    </w:rPr>
                  </w:pPr>
                  <w:r w:rsidRPr="00847943">
                    <w:rPr>
                      <w:b/>
                      <w:bCs/>
                      <w:color w:val="000000"/>
                      <w:sz w:val="20"/>
                      <w:szCs w:val="20"/>
                    </w:rPr>
                    <w:t>Фильтр</w:t>
                  </w:r>
                </w:p>
              </w:tc>
              <w:tc>
                <w:tcPr>
                  <w:tcW w:w="68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47943">
                    <w:rPr>
                      <w:b/>
                      <w:bCs/>
                      <w:color w:val="000000"/>
                      <w:sz w:val="20"/>
                      <w:szCs w:val="20"/>
                    </w:rPr>
                    <w:t>Функция</w:t>
                  </w:r>
                </w:p>
              </w:tc>
            </w:tr>
            <w:tr w:rsidR="00E159C1" w:rsidRPr="00847943" w:rsidTr="00C77EFC">
              <w:tc>
                <w:tcPr>
                  <w:tcW w:w="22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80808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Фильтр без красного спектра</w:t>
                  </w:r>
                </w:p>
              </w:tc>
              <w:tc>
                <w:tcPr>
                  <w:tcW w:w="68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 xml:space="preserve">Для увеличения контраста для оценки изменений </w:t>
                  </w:r>
                  <w:proofErr w:type="gramStart"/>
                  <w:r w:rsidRPr="00847943">
                    <w:rPr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847943">
                    <w:rPr>
                      <w:color w:val="000000"/>
                      <w:sz w:val="20"/>
                      <w:szCs w:val="20"/>
                    </w:rPr>
                    <w:t xml:space="preserve"> тончайших </w:t>
                  </w:r>
                </w:p>
                <w:p w:rsidR="00E159C1" w:rsidRPr="00847943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847943">
                    <w:rPr>
                      <w:color w:val="000000"/>
                      <w:sz w:val="20"/>
                      <w:szCs w:val="20"/>
                    </w:rPr>
                    <w:t>сосудах</w:t>
                  </w:r>
                  <w:proofErr w:type="gramEnd"/>
                  <w:r w:rsidRPr="00847943">
                    <w:rPr>
                      <w:color w:val="000000"/>
                      <w:sz w:val="20"/>
                      <w:szCs w:val="20"/>
                    </w:rPr>
                    <w:t xml:space="preserve">, например, </w:t>
                  </w:r>
                  <w:proofErr w:type="spellStart"/>
                  <w:r w:rsidRPr="00847943">
                    <w:rPr>
                      <w:color w:val="000000"/>
                      <w:sz w:val="20"/>
                      <w:szCs w:val="20"/>
                    </w:rPr>
                    <w:t>ретинального</w:t>
                  </w:r>
                  <w:proofErr w:type="spellEnd"/>
                  <w:r w:rsidRPr="00847943">
                    <w:rPr>
                      <w:color w:val="000000"/>
                      <w:sz w:val="20"/>
                      <w:szCs w:val="20"/>
                    </w:rPr>
                    <w:t xml:space="preserve"> кровоизлияния</w:t>
                  </w:r>
                </w:p>
              </w:tc>
            </w:tr>
            <w:tr w:rsidR="00E159C1" w:rsidRPr="00847943" w:rsidTr="00C77EFC">
              <w:tc>
                <w:tcPr>
                  <w:tcW w:w="22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Pr="00847943" w:rsidRDefault="00E159C1" w:rsidP="00C77EFC">
                  <w:pPr>
                    <w:rPr>
                      <w:color w:val="80808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Поляризационный фильтр</w:t>
                  </w:r>
                </w:p>
              </w:tc>
              <w:tc>
                <w:tcPr>
                  <w:tcW w:w="68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159C1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 xml:space="preserve">Для точной оценки цвета тканей и сокращения </w:t>
                  </w:r>
                  <w:proofErr w:type="spellStart"/>
                  <w:r w:rsidRPr="00847943">
                    <w:rPr>
                      <w:color w:val="000000"/>
                      <w:sz w:val="20"/>
                      <w:szCs w:val="20"/>
                    </w:rPr>
                    <w:t>роговичных</w:t>
                  </w:r>
                  <w:proofErr w:type="spellEnd"/>
                  <w:r w:rsidRPr="0084794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E159C1" w:rsidRPr="00847943" w:rsidRDefault="00E159C1" w:rsidP="00C77EF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47943">
                    <w:rPr>
                      <w:color w:val="000000"/>
                      <w:sz w:val="20"/>
                      <w:szCs w:val="20"/>
                    </w:rPr>
                    <w:t>рефлексов</w:t>
                  </w:r>
                </w:p>
              </w:tc>
            </w:tr>
          </w:tbl>
          <w:p w:rsidR="00E159C1" w:rsidRPr="006C04BC" w:rsidRDefault="00E159C1" w:rsidP="006C04BC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BC" w:rsidRPr="00E159C1" w:rsidRDefault="006C04BC" w:rsidP="006C04BC">
            <w:r w:rsidRPr="00E159C1">
              <w:rPr>
                <w:sz w:val="22"/>
                <w:szCs w:val="22"/>
              </w:rPr>
              <w:lastRenderedPageBreak/>
              <w:t>1 шт.</w:t>
            </w:r>
          </w:p>
        </w:tc>
      </w:tr>
      <w:tr w:rsidR="006C04BC" w:rsidRPr="006C04BC" w:rsidTr="00E159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7358F6" w:rsidP="006C04B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6C04BC" w:rsidP="006C04BC">
            <w:pPr>
              <w:rPr>
                <w:b/>
              </w:rPr>
            </w:pPr>
            <w:r w:rsidRPr="009D75F7">
              <w:rPr>
                <w:b/>
                <w:sz w:val="22"/>
                <w:szCs w:val="22"/>
              </w:rPr>
              <w:t>Условия осуществления поставки МИ ТСО</w:t>
            </w:r>
          </w:p>
          <w:p w:rsidR="006C04BC" w:rsidRPr="009D75F7" w:rsidRDefault="006C04BC" w:rsidP="006C04BC">
            <w:pPr>
              <w:rPr>
                <w:i/>
              </w:rPr>
            </w:pPr>
            <w:r w:rsidRPr="009D75F7">
              <w:rPr>
                <w:i/>
                <w:sz w:val="22"/>
                <w:szCs w:val="22"/>
              </w:rPr>
              <w:t>(в соответствии с ИНКОТЕРМС 2010)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BC" w:rsidRPr="009D75F7" w:rsidRDefault="006C04BC" w:rsidP="006C04BC">
            <w:pPr>
              <w:snapToGrid w:val="0"/>
              <w:jc w:val="center"/>
              <w:rPr>
                <w:highlight w:val="yellow"/>
              </w:rPr>
            </w:pPr>
            <w:r w:rsidRPr="009D75F7">
              <w:rPr>
                <w:sz w:val="22"/>
                <w:szCs w:val="22"/>
                <w:lang w:val="en-US"/>
              </w:rPr>
              <w:t>DDP</w:t>
            </w:r>
            <w:r w:rsidRPr="009D75F7">
              <w:rPr>
                <w:sz w:val="22"/>
                <w:szCs w:val="22"/>
              </w:rPr>
              <w:t xml:space="preserve"> пункт назначения</w:t>
            </w:r>
          </w:p>
        </w:tc>
      </w:tr>
      <w:tr w:rsidR="006C04BC" w:rsidRPr="006C04BC" w:rsidTr="00E159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7358F6" w:rsidP="006C04B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4BC" w:rsidRPr="009D75F7" w:rsidRDefault="004928BC" w:rsidP="006C04BC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Срок поставки МИ</w:t>
            </w:r>
            <w:r w:rsidR="006C04BC" w:rsidRPr="009D75F7">
              <w:rPr>
                <w:b/>
                <w:sz w:val="22"/>
                <w:szCs w:val="22"/>
              </w:rPr>
              <w:t xml:space="preserve"> и место дислокации 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BC" w:rsidRPr="009D75F7" w:rsidRDefault="009D75F7" w:rsidP="006C04BC">
            <w:pPr>
              <w:jc w:val="center"/>
            </w:pPr>
            <w:r>
              <w:rPr>
                <w:sz w:val="22"/>
                <w:szCs w:val="22"/>
              </w:rPr>
              <w:t>35</w:t>
            </w:r>
            <w:r w:rsidR="00616F70" w:rsidRPr="009D75F7">
              <w:rPr>
                <w:sz w:val="22"/>
                <w:szCs w:val="22"/>
              </w:rPr>
              <w:t xml:space="preserve"> </w:t>
            </w:r>
            <w:r w:rsidR="006C04BC" w:rsidRPr="009D75F7">
              <w:rPr>
                <w:sz w:val="22"/>
                <w:szCs w:val="22"/>
              </w:rPr>
              <w:t>календарных дней</w:t>
            </w:r>
          </w:p>
          <w:p w:rsidR="006C04BC" w:rsidRPr="009D75F7" w:rsidRDefault="006C04BC" w:rsidP="006C04BC">
            <w:pPr>
              <w:snapToGrid w:val="0"/>
              <w:jc w:val="center"/>
              <w:rPr>
                <w:b/>
                <w:color w:val="FF0000"/>
              </w:rPr>
            </w:pPr>
            <w:r w:rsidRPr="009D75F7">
              <w:rPr>
                <w:sz w:val="22"/>
                <w:szCs w:val="22"/>
              </w:rPr>
              <w:t xml:space="preserve">Адрес: </w:t>
            </w:r>
            <w:proofErr w:type="spellStart"/>
            <w:r w:rsidR="007358F6">
              <w:rPr>
                <w:sz w:val="22"/>
                <w:szCs w:val="22"/>
              </w:rPr>
              <w:t>Костанайская</w:t>
            </w:r>
            <w:proofErr w:type="spellEnd"/>
            <w:r w:rsidR="007358F6">
              <w:rPr>
                <w:sz w:val="22"/>
                <w:szCs w:val="22"/>
              </w:rPr>
              <w:t xml:space="preserve"> область, Федоровский район, село Федоровка, улица К. Либкнехта 1</w:t>
            </w:r>
          </w:p>
        </w:tc>
      </w:tr>
    </w:tbl>
    <w:p w:rsidR="0063585C" w:rsidRPr="006C04BC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6C04BC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6C04BC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070A3C" w:rsidRDefault="00070A3C" w:rsidP="0063585C">
      <w:pPr>
        <w:rPr>
          <w:b/>
          <w:bCs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 xml:space="preserve">Главный врач                                                                                       </w:t>
      </w:r>
      <w:proofErr w:type="spellStart"/>
      <w:r>
        <w:rPr>
          <w:b/>
          <w:bCs/>
          <w:sz w:val="22"/>
          <w:szCs w:val="22"/>
          <w:lang w:eastAsia="ko-KR"/>
        </w:rPr>
        <w:t>Сыргабаев</w:t>
      </w:r>
      <w:proofErr w:type="spellEnd"/>
      <w:r>
        <w:rPr>
          <w:b/>
          <w:bCs/>
          <w:sz w:val="22"/>
          <w:szCs w:val="22"/>
          <w:lang w:eastAsia="ko-KR"/>
        </w:rPr>
        <w:t xml:space="preserve"> М.С.</w:t>
      </w:r>
    </w:p>
    <w:p w:rsidR="002F73BE" w:rsidRPr="006C04BC" w:rsidRDefault="002F73BE">
      <w:pPr>
        <w:rPr>
          <w:sz w:val="26"/>
          <w:szCs w:val="26"/>
        </w:rPr>
      </w:pPr>
    </w:p>
    <w:sectPr w:rsidR="002F73BE" w:rsidRPr="006C04BC" w:rsidSect="0063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E3252"/>
    <w:rsid w:val="00070A3C"/>
    <w:rsid w:val="000A5571"/>
    <w:rsid w:val="000D1FF9"/>
    <w:rsid w:val="000D7165"/>
    <w:rsid w:val="00110CD4"/>
    <w:rsid w:val="001273CF"/>
    <w:rsid w:val="0014029B"/>
    <w:rsid w:val="00175E62"/>
    <w:rsid w:val="00183A66"/>
    <w:rsid w:val="001972C5"/>
    <w:rsid w:val="001B3E3C"/>
    <w:rsid w:val="001E4BB5"/>
    <w:rsid w:val="00204523"/>
    <w:rsid w:val="00207C3A"/>
    <w:rsid w:val="002E1541"/>
    <w:rsid w:val="002F2A34"/>
    <w:rsid w:val="002F73BE"/>
    <w:rsid w:val="0030219D"/>
    <w:rsid w:val="0030689D"/>
    <w:rsid w:val="003660D2"/>
    <w:rsid w:val="003718AC"/>
    <w:rsid w:val="00425E6B"/>
    <w:rsid w:val="0042695C"/>
    <w:rsid w:val="004759EA"/>
    <w:rsid w:val="00487FD2"/>
    <w:rsid w:val="004928BC"/>
    <w:rsid w:val="00494D52"/>
    <w:rsid w:val="004F535F"/>
    <w:rsid w:val="004F69F5"/>
    <w:rsid w:val="00581332"/>
    <w:rsid w:val="00616F70"/>
    <w:rsid w:val="0063585C"/>
    <w:rsid w:val="006C04BC"/>
    <w:rsid w:val="006E587A"/>
    <w:rsid w:val="007358F6"/>
    <w:rsid w:val="00747785"/>
    <w:rsid w:val="0076704A"/>
    <w:rsid w:val="00772138"/>
    <w:rsid w:val="007C3458"/>
    <w:rsid w:val="007E0392"/>
    <w:rsid w:val="007E4FE7"/>
    <w:rsid w:val="00870D99"/>
    <w:rsid w:val="00913DB6"/>
    <w:rsid w:val="00920495"/>
    <w:rsid w:val="00943E91"/>
    <w:rsid w:val="00984727"/>
    <w:rsid w:val="009C2109"/>
    <w:rsid w:val="009C36A8"/>
    <w:rsid w:val="009D75F7"/>
    <w:rsid w:val="00AE49F7"/>
    <w:rsid w:val="00AF39B6"/>
    <w:rsid w:val="00B26B7A"/>
    <w:rsid w:val="00B34F02"/>
    <w:rsid w:val="00BE3252"/>
    <w:rsid w:val="00BE4ECE"/>
    <w:rsid w:val="00BE71C9"/>
    <w:rsid w:val="00C7285F"/>
    <w:rsid w:val="00C91C3A"/>
    <w:rsid w:val="00CB5988"/>
    <w:rsid w:val="00D02569"/>
    <w:rsid w:val="00D11099"/>
    <w:rsid w:val="00D7318A"/>
    <w:rsid w:val="00DB5566"/>
    <w:rsid w:val="00DF1877"/>
    <w:rsid w:val="00E157AF"/>
    <w:rsid w:val="00E159C1"/>
    <w:rsid w:val="00E33893"/>
    <w:rsid w:val="00E42D03"/>
    <w:rsid w:val="00E61CD1"/>
    <w:rsid w:val="00E6238A"/>
    <w:rsid w:val="00E71A91"/>
    <w:rsid w:val="00E74D6F"/>
    <w:rsid w:val="00E775E2"/>
    <w:rsid w:val="00ED0AF7"/>
    <w:rsid w:val="00F66381"/>
    <w:rsid w:val="00FA4161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9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159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19</cp:revision>
  <cp:lastPrinted>2022-06-07T09:34:00Z</cp:lastPrinted>
  <dcterms:created xsi:type="dcterms:W3CDTF">2019-04-22T06:05:00Z</dcterms:created>
  <dcterms:modified xsi:type="dcterms:W3CDTF">2022-06-07T09:36:00Z</dcterms:modified>
</cp:coreProperties>
</file>